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FF61" w14:textId="77777777" w:rsidR="00A74874" w:rsidRDefault="00A74874" w:rsidP="00A74874">
      <w:r>
        <w:rPr>
          <w:noProof/>
        </w:rPr>
        <w:drawing>
          <wp:anchor distT="0" distB="0" distL="114300" distR="114300" simplePos="0" relativeHeight="251659264" behindDoc="0" locked="0" layoutInCell="1" allowOverlap="1" wp14:anchorId="124DACD6" wp14:editId="48EC3D49">
            <wp:simplePos x="0" y="0"/>
            <wp:positionH relativeFrom="margin">
              <wp:align>center</wp:align>
            </wp:positionH>
            <wp:positionV relativeFrom="paragraph">
              <wp:posOffset>-737870</wp:posOffset>
            </wp:positionV>
            <wp:extent cx="1087200" cy="806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DED94" w14:textId="77777777" w:rsidR="00A74874" w:rsidRPr="005E4813" w:rsidRDefault="00A74874" w:rsidP="00A74874">
      <w:pPr>
        <w:jc w:val="center"/>
        <w:rPr>
          <w:rFonts w:ascii="Century Schoolbook" w:hAnsi="Century Schoolbook"/>
          <w:b/>
          <w:i/>
          <w:sz w:val="32"/>
          <w:szCs w:val="32"/>
        </w:rPr>
      </w:pPr>
      <w:r w:rsidRPr="005E4813">
        <w:rPr>
          <w:rFonts w:ascii="Century Schoolbook" w:hAnsi="Century Schoolbook"/>
          <w:b/>
          <w:i/>
          <w:sz w:val="32"/>
          <w:szCs w:val="32"/>
        </w:rPr>
        <w:t>Mateřská škola Zvoneček, Lípová 528, 417 42 Krupka</w:t>
      </w:r>
    </w:p>
    <w:p w14:paraId="1FC0093B" w14:textId="77777777" w:rsidR="00A74874" w:rsidRDefault="00A74874" w:rsidP="00A74874">
      <w:pPr>
        <w:jc w:val="center"/>
        <w:rPr>
          <w:rFonts w:ascii="Century Schoolbook" w:hAnsi="Century Schoolbook"/>
          <w:i/>
          <w:sz w:val="28"/>
          <w:szCs w:val="28"/>
        </w:rPr>
      </w:pPr>
      <w:r w:rsidRPr="005E4813">
        <w:rPr>
          <w:rFonts w:ascii="Century Schoolbook" w:hAnsi="Century Schoolbook"/>
          <w:i/>
          <w:sz w:val="28"/>
          <w:szCs w:val="28"/>
        </w:rPr>
        <w:t xml:space="preserve">Tel: 720 824 737    e-mail: </w:t>
      </w:r>
      <w:hyperlink r:id="rId6" w:history="1">
        <w:r w:rsidRPr="00791960">
          <w:rPr>
            <w:rStyle w:val="Hypertextovodkaz"/>
            <w:rFonts w:ascii="Century Schoolbook" w:hAnsi="Century Schoolbook"/>
            <w:i/>
            <w:sz w:val="28"/>
            <w:szCs w:val="28"/>
          </w:rPr>
          <w:t>helena.duskova@mszvonkrupka.cz</w:t>
        </w:r>
      </w:hyperlink>
    </w:p>
    <w:p w14:paraId="252EDFD5" w14:textId="77777777" w:rsidR="00A74874" w:rsidRDefault="00A74874" w:rsidP="00A74874">
      <w:pPr>
        <w:jc w:val="center"/>
        <w:rPr>
          <w:rFonts w:ascii="Century Schoolbook" w:hAnsi="Century Schoolbook"/>
          <w:i/>
        </w:rPr>
      </w:pPr>
      <w:r w:rsidRPr="00EB7599">
        <w:rPr>
          <w:rFonts w:ascii="Century Schoolbook" w:hAnsi="Century Schoolbook"/>
          <w:i/>
        </w:rPr>
        <w:t>IČO: 61514811   ID schránky: xjvpd8n</w:t>
      </w:r>
    </w:p>
    <w:p w14:paraId="00000001" w14:textId="0D34D811" w:rsidR="009F72CE" w:rsidRDefault="009F72CE" w:rsidP="00A748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8"/>
          <w:szCs w:val="28"/>
          <w:u w:val="single"/>
        </w:rPr>
      </w:pPr>
    </w:p>
    <w:p w14:paraId="00000002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</w:p>
    <w:p w14:paraId="26D1628C" w14:textId="49BE5F1D" w:rsidR="00A74874" w:rsidRDefault="00A74874" w:rsidP="00A748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SMĚRNICE O STANOVENÍ VÝŠE ÚPLATY ZA PŘEDŠKOLNÍ VZDĚLÁVÁNÍ DÍTĚTE V MATEŘSKÉ ŠKOLE</w:t>
      </w:r>
    </w:p>
    <w:p w14:paraId="00000004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0000005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0000006" w14:textId="3F1990EB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FE23B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Předmět úpravy</w:t>
      </w:r>
    </w:p>
    <w:p w14:paraId="00000007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Ustanovení této směrnice vymezuje stanovení výše úplaty za předškolní vzdělávání dítěte v mateřské škole.</w:t>
      </w:r>
    </w:p>
    <w:p w14:paraId="00000008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Směrnice upravuje úplatu za předškolní vzdělávání dítěte v mateřské škole v souladu s ustanovením § 123 zákona č. 561/2004 Sb., o předškolním, základním, středním, vyšším odborném a jiném vzdělávání (školský zákon), ve znění pozdějších předpisů a v souladu s ustanoveními § 6 vyhlášky č. 14/2005 Sb., o předškolním vzdělávání, ve znění pozdějších předpisů.</w:t>
      </w:r>
    </w:p>
    <w:p w14:paraId="00000009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Podle § 123 školského zákona odstavce 4 stanovuje výši úplaty zřizovatel školy. Podmínky, splatnost úplaty, možnosti snížení úplaty či osvobození od úplaty a nejvyšší možnou výši úplaty upravuje § 6 vyhlášky o předškolním vzdělávání č. 14/2005 Sb.</w:t>
      </w:r>
    </w:p>
    <w:p w14:paraId="0000000A" w14:textId="52D96B2D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4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FE23B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Plátci úplaty</w:t>
      </w:r>
    </w:p>
    <w:p w14:paraId="0000000B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Úplatu za předškolní vzdělávání dítěte v mateřské škole hradí zákonný zástupce.</w:t>
      </w:r>
    </w:p>
    <w:p w14:paraId="0000000C" w14:textId="79F17516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4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FE23B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Výše a splatnost úplaty</w:t>
      </w:r>
    </w:p>
    <w:p w14:paraId="0000000D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Maximální měsíční výše úplaty se odvíjí od výše minimální měsíční mzdy stanovené nařízením vlády č. 567/2006 Sb., upravujícím minimální mzdu, která je platná v době stanovení měsíční výše úplaty.</w:t>
      </w:r>
    </w:p>
    <w:p w14:paraId="0000000E" w14:textId="58E5F1C4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Úplata se pro příslušný školní rok stanoví pro všechny děti v tomtéž druhu provozu mateřské školy ve stejné měsíční výši</w:t>
      </w:r>
      <w:r w:rsidR="00022AD6">
        <w:rPr>
          <w:color w:val="000000"/>
          <w:sz w:val="24"/>
          <w:szCs w:val="24"/>
        </w:rPr>
        <w:t xml:space="preserve"> a to </w:t>
      </w:r>
      <w:r w:rsidR="00EA5153">
        <w:rPr>
          <w:b/>
          <w:color w:val="000000"/>
          <w:sz w:val="24"/>
          <w:szCs w:val="24"/>
        </w:rPr>
        <w:t>9</w:t>
      </w:r>
      <w:r w:rsidR="00022AD6" w:rsidRPr="00022AD6">
        <w:rPr>
          <w:b/>
          <w:color w:val="000000"/>
          <w:sz w:val="24"/>
          <w:szCs w:val="24"/>
        </w:rPr>
        <w:t>50,- Kč</w:t>
      </w:r>
      <w:r w:rsidR="00022AD6">
        <w:rPr>
          <w:color w:val="000000"/>
          <w:sz w:val="24"/>
          <w:szCs w:val="24"/>
        </w:rPr>
        <w:t>/měsíc.</w:t>
      </w:r>
    </w:p>
    <w:p w14:paraId="0000000F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 omezení nebo přerušení provozu mateřské školy po dobu delší než 5 vyučovacích dnů, bude stanovena výše úplaty poměrně k plné výši úplaty.</w:t>
      </w:r>
    </w:p>
    <w:p w14:paraId="00000010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 dítě, které se v souladu s § 34 odst. 10 školského zákona nezapočítává do počtu dětí v mateřské škole pro účely posouzení souladu s nejvyšším povoleným počtem dětí zapsaným v rejstříku škol a školských zařízení, stanoví výši úplaty ředitelka mateřské školy, nejvýše však ve výši odpovídající 2/3 výše úplaty v příslušném provozu. </w:t>
      </w:r>
    </w:p>
    <w:p w14:paraId="00000011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Vzdělávání se dítěti poskytuje bezúplatně od počátku školního roku, který následuje po dni, kdy dítě dosáhne pátého roku věku.</w:t>
      </w:r>
    </w:p>
    <w:p w14:paraId="00000012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Úplata za příslušný kalendářní měsíc je splatná do patnáctého dne následujícího kalendářního měsíce.</w:t>
      </w:r>
    </w:p>
    <w:p w14:paraId="00000013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 absence dítěte v mateřské škole se úplata nevrací.</w:t>
      </w:r>
    </w:p>
    <w:p w14:paraId="00000014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Ředitelka mateřské školy může po předchozím upozornění písemně oznámeném zákonnému zástupci dítěte rozhodnout o ukončení předškolního vzdělávání, jestliže zákonný zástupce opakovaně neuhradí úplatu za vzdělávání v mateřské škole nebo úplatu za školní stravování ve stanoveném termínu a nedohodne s ředitelem jiný termín úhrady.</w:t>
      </w:r>
    </w:p>
    <w:p w14:paraId="00000015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Plátce uhradí úplatu bezhotovostním převodem na účet školy se splatností do 15. dne daného měsíce. </w:t>
      </w:r>
    </w:p>
    <w:p w14:paraId="00000016" w14:textId="3F25C1BB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24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FE23B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Snížení nebo prominutí úplaty</w:t>
      </w:r>
    </w:p>
    <w:p w14:paraId="00000017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Osvobozen od úplaty je</w:t>
      </w:r>
    </w:p>
    <w:p w14:paraId="00000018" w14:textId="77777777" w:rsidR="009F72CE" w:rsidRDefault="00A748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zákonný zástupce dítěte, který pobírá opakující se dávku pomoci v hmotné nouzi,</w:t>
      </w:r>
    </w:p>
    <w:p w14:paraId="00000019" w14:textId="77777777" w:rsidR="009F72CE" w:rsidRDefault="00A748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zákonný zástupce nezaopatřeného dítěte, pokud tomuto dítěti náleží zvýšení příspěvku na péči,</w:t>
      </w:r>
    </w:p>
    <w:p w14:paraId="0000001A" w14:textId="77777777" w:rsidR="009F72CE" w:rsidRDefault="00A748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zákonný zástupce dítěte, který pobírá přídavky na dítě,</w:t>
      </w:r>
    </w:p>
    <w:p w14:paraId="0000001B" w14:textId="77777777" w:rsidR="009F72CE" w:rsidRDefault="00A748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rodič, kterému náleží zvýšení příspěvku na péči z důvodu péče o nezaopatřené dítě, nebo</w:t>
      </w:r>
    </w:p>
    <w:p w14:paraId="0000001C" w14:textId="77777777" w:rsidR="009F72CE" w:rsidRDefault="00A7487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line="276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fyzická osoba, která o dítě osobně pečuje a z důvodu péče o toto dítě pobírá dávky pěstounské péče,</w:t>
      </w:r>
    </w:p>
    <w:p w14:paraId="0000001D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tuto skutečnost prokáže řediteli mateřské školy.</w:t>
      </w:r>
    </w:p>
    <w:p w14:paraId="0000001E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Zákonný zástupce musí o snížení nebo prominutí úplaty sám písemně požádat. Na základě této žádosti rozhodne ředitelka o prominutí úplaty.</w:t>
      </w:r>
    </w:p>
    <w:p w14:paraId="0000001F" w14:textId="2685FCC6" w:rsidR="009F72CE" w:rsidRDefault="00A7487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FE23B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Účinnost</w:t>
      </w:r>
    </w:p>
    <w:p w14:paraId="00000020" w14:textId="1EB3F88F" w:rsidR="009F72CE" w:rsidRDefault="00A74874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Účinnosti tato směrnice nabývá dnem 01.09.202</w:t>
      </w:r>
      <w:r w:rsidR="002C2397">
        <w:rPr>
          <w:color w:val="000000"/>
          <w:sz w:val="24"/>
          <w:szCs w:val="24"/>
        </w:rPr>
        <w:t>6</w:t>
      </w:r>
    </w:p>
    <w:p w14:paraId="00000021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</w:p>
    <w:p w14:paraId="00000022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0000023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0000024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00000025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516A9528" w14:textId="77777777" w:rsidR="00A74874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right" w:pos="1980"/>
          <w:tab w:val="right" w:pos="3060"/>
        </w:tabs>
        <w:spacing w:line="276" w:lineRule="auto"/>
        <w:rPr>
          <w:color w:val="000000"/>
          <w:sz w:val="24"/>
          <w:szCs w:val="24"/>
        </w:rPr>
      </w:pPr>
    </w:p>
    <w:p w14:paraId="00000026" w14:textId="0B419715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right" w:pos="1980"/>
          <w:tab w:val="right" w:pos="306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Krupce dne 30.06.202</w:t>
      </w:r>
      <w:r w:rsidR="002C2397">
        <w:rPr>
          <w:color w:val="000000"/>
          <w:sz w:val="24"/>
          <w:szCs w:val="24"/>
        </w:rPr>
        <w:t>6</w:t>
      </w:r>
    </w:p>
    <w:p w14:paraId="00000027" w14:textId="77777777" w:rsidR="009F72CE" w:rsidRDefault="009F72CE">
      <w:pPr>
        <w:pBdr>
          <w:top w:val="nil"/>
          <w:left w:val="nil"/>
          <w:bottom w:val="nil"/>
          <w:right w:val="nil"/>
          <w:between w:val="nil"/>
        </w:pBdr>
        <w:tabs>
          <w:tab w:val="right" w:pos="1980"/>
          <w:tab w:val="right" w:pos="3060"/>
        </w:tabs>
        <w:spacing w:line="276" w:lineRule="auto"/>
        <w:rPr>
          <w:color w:val="000000"/>
          <w:sz w:val="24"/>
          <w:szCs w:val="24"/>
        </w:rPr>
      </w:pPr>
    </w:p>
    <w:p w14:paraId="00000028" w14:textId="09A71E7A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  <w:tab w:val="right" w:pos="9000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Helena Dušková</w:t>
      </w:r>
    </w:p>
    <w:p w14:paraId="00000029" w14:textId="77777777" w:rsidR="009F72CE" w:rsidRDefault="00A74874">
      <w:pPr>
        <w:pBdr>
          <w:top w:val="nil"/>
          <w:left w:val="nil"/>
          <w:bottom w:val="nil"/>
          <w:right w:val="nil"/>
          <w:between w:val="nil"/>
        </w:pBdr>
        <w:tabs>
          <w:tab w:val="center" w:pos="7740"/>
        </w:tabs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ředitelka školy</w:t>
      </w:r>
    </w:p>
    <w:sectPr w:rsidR="009F72C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27367"/>
    <w:multiLevelType w:val="multilevel"/>
    <w:tmpl w:val="2FF4FE8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1.●.%3."/>
      <w:lvlJc w:val="left"/>
      <w:pPr>
        <w:ind w:left="357" w:hanging="357"/>
      </w:pPr>
      <w:rPr>
        <w:vertAlign w:val="baseline"/>
      </w:rPr>
    </w:lvl>
    <w:lvl w:ilvl="3">
      <w:start w:val="1"/>
      <w:numFmt w:val="decimal"/>
      <w:lvlText w:val="%1.●.%3.%4."/>
      <w:lvlJc w:val="left"/>
      <w:pPr>
        <w:ind w:left="357" w:hanging="357"/>
      </w:pPr>
      <w:rPr>
        <w:vertAlign w:val="baseline"/>
      </w:rPr>
    </w:lvl>
    <w:lvl w:ilvl="4">
      <w:start w:val="1"/>
      <w:numFmt w:val="decimal"/>
      <w:lvlText w:val="%1.●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●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●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●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●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CE"/>
    <w:rsid w:val="00022AD6"/>
    <w:rsid w:val="002C2397"/>
    <w:rsid w:val="00616F98"/>
    <w:rsid w:val="009F72CE"/>
    <w:rsid w:val="00A74874"/>
    <w:rsid w:val="00EA5153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2DBA"/>
  <w15:docId w15:val="{6305BE13-87A6-4283-BA6D-D98BD74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A74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duskova@mszvonkrup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Helena Dušková</dc:creator>
  <cp:lastModifiedBy>Administrator</cp:lastModifiedBy>
  <cp:revision>2</cp:revision>
  <cp:lastPrinted>2024-08-29T10:13:00Z</cp:lastPrinted>
  <dcterms:created xsi:type="dcterms:W3CDTF">2026-06-24T10:20:00Z</dcterms:created>
  <dcterms:modified xsi:type="dcterms:W3CDTF">2026-06-24T10:20:00Z</dcterms:modified>
</cp:coreProperties>
</file>